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6xEQtgAAAAJAQAADwAAAAAAAAABACAAAAAi&#10;AAAAZHJzL2Rvd25yZXYueG1sUEsBAhQAFAAAAAgAh07iQNYFH83RAQAAaw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adjustRightInd w:val="0"/>
        <w:snapToGrid w:val="0"/>
        <w:spacing w:line="300" w:lineRule="auto"/>
        <w:ind w:right="145" w:rightChars="69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关于做好201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sz w:val="44"/>
          <w:szCs w:val="44"/>
        </w:rPr>
        <w:t>届毕业生毕业合影拍摄工的通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知</w:t>
      </w:r>
    </w:p>
    <w:p>
      <w:pPr>
        <w:spacing w:line="600" w:lineRule="exact"/>
        <w:ind w:right="143" w:rightChars="6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各学科部：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大学四年是最美的青春年华，是大学生活的美好回忆。</w:t>
      </w:r>
      <w:r>
        <w:rPr>
          <w:rFonts w:hint="eastAsia" w:ascii="仿宋_GB2312" w:hAnsi="仿宋_GB2312" w:eastAsia="仿宋_GB2312" w:cs="仿宋_GB2312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届毕业生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即将离开校园，踏入社会，</w:t>
      </w:r>
      <w:r>
        <w:rPr>
          <w:rFonts w:hint="eastAsia" w:ascii="仿宋_GB2312" w:hAnsi="仿宋_GB2312" w:eastAsia="仿宋_GB2312" w:cs="仿宋_GB2312"/>
          <w:sz w:val="30"/>
          <w:szCs w:val="30"/>
        </w:rPr>
        <w:t>为切实做好毕业生毕业合影的拍摄、存档工作，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相关工作要求及安排，</w:t>
      </w:r>
      <w:r>
        <w:rPr>
          <w:rFonts w:hint="default" w:ascii="仿宋_GB2312" w:hAnsi="仿宋_GB2312" w:eastAsia="仿宋_GB2312" w:cs="仿宋_GB2312"/>
          <w:sz w:val="30"/>
          <w:szCs w:val="30"/>
        </w:rPr>
        <w:t>现将201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0"/>
          <w:szCs w:val="30"/>
        </w:rPr>
        <w:t>届毕业生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毕业合影</w:t>
      </w:r>
      <w:r>
        <w:rPr>
          <w:rFonts w:hint="default" w:ascii="仿宋_GB2312" w:hAnsi="仿宋_GB2312" w:eastAsia="仿宋_GB2312" w:cs="仿宋_GB2312"/>
          <w:sz w:val="30"/>
          <w:szCs w:val="30"/>
        </w:rPr>
        <w:t>拍摄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default" w:ascii="仿宋_GB2312" w:hAnsi="仿宋_GB2312" w:eastAsia="仿宋_GB2312" w:cs="仿宋_GB2312"/>
          <w:sz w:val="30"/>
          <w:szCs w:val="30"/>
        </w:rPr>
        <w:t>有关事宜通知如下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600" w:lineRule="exact"/>
        <w:ind w:right="143" w:rightChars="68"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一、拍摄时间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年5月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日（不含周六、周日），请各毕业班根据情况，自主决定拍摄时间（如遇特殊情况需提前与学工处教育科联系）。</w:t>
      </w:r>
    </w:p>
    <w:p>
      <w:pPr>
        <w:spacing w:line="600" w:lineRule="exact"/>
        <w:ind w:right="143" w:rightChars="68"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预约登记时间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拍摄工作以毕业班级为单位，从4月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5月6日</w:t>
      </w:r>
      <w:r>
        <w:rPr>
          <w:rFonts w:hint="eastAsia" w:ascii="仿宋_GB2312" w:hAnsi="仿宋_GB2312" w:eastAsia="仿宋_GB2312" w:cs="仿宋_GB2312"/>
          <w:sz w:val="30"/>
          <w:szCs w:val="30"/>
        </w:rPr>
        <w:t>可提前派班干到学工处211楼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0"/>
          <w:szCs w:val="30"/>
        </w:rPr>
        <w:t>办公室联系，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预约</w:t>
      </w:r>
      <w:r>
        <w:rPr>
          <w:rFonts w:hint="eastAsia" w:ascii="仿宋_GB2312" w:hAnsi="仿宋_GB2312" w:eastAsia="仿宋_GB2312" w:cs="仿宋_GB2312"/>
          <w:sz w:val="30"/>
          <w:szCs w:val="30"/>
        </w:rPr>
        <w:t>登记具体拍摄时间和拍照的师生人数，确定后由学工处统一安排。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拍摄地点</w:t>
      </w:r>
    </w:p>
    <w:p>
      <w:pPr>
        <w:numPr>
          <w:ilvl w:val="0"/>
          <w:numId w:val="0"/>
        </w:numPr>
        <w:spacing w:line="600" w:lineRule="exact"/>
        <w:ind w:leftChars="285" w:right="143" w:rightChars="6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南区机械楼前</w:t>
      </w:r>
    </w:p>
    <w:p>
      <w:pPr>
        <w:numPr>
          <w:ilvl w:val="0"/>
          <w:numId w:val="0"/>
        </w:numPr>
        <w:spacing w:line="600" w:lineRule="exact"/>
        <w:ind w:right="143" w:rightChars="68"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四、服务项目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为确保学生利益、保证毕业照的拍摄效果，我处已联系专业性拍摄单位专门为毕业班拍摄毕业合影，并要求拍摄单位：</w:t>
      </w:r>
    </w:p>
    <w:p>
      <w:pPr>
        <w:numPr>
          <w:ilvl w:val="0"/>
          <w:numId w:val="1"/>
        </w:num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本次拍照采用佳能专业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单反</w:t>
      </w:r>
      <w:r>
        <w:rPr>
          <w:rFonts w:hint="eastAsia" w:ascii="仿宋_GB2312" w:hAnsi="仿宋_GB2312" w:eastAsia="仿宋_GB2312" w:cs="仿宋_GB2312"/>
          <w:sz w:val="30"/>
          <w:szCs w:val="30"/>
        </w:rPr>
        <w:t>相机拍摄，相片包括过塑、标题加字。价格为：6寸*12寸=10元/张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8寸*1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寸=1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元/张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（二）选择确定照片、照片的洗印尺寸以及洗印数量，应事先经毕业班指定的学生代表签字确认。任何单位或个人均不得额外收取费用或私自扣压、强行冲印照片。</w:t>
      </w:r>
    </w:p>
    <w:p>
      <w:pPr>
        <w:numPr>
          <w:ilvl w:val="0"/>
          <w:numId w:val="0"/>
        </w:numPr>
        <w:spacing w:line="600" w:lineRule="exact"/>
        <w:ind w:leftChars="285" w:right="143" w:rightChars="68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五、工作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要求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各班级拍摄毕业照，辅导员务必全程参与，要求学生举止文明，规范着装,爱惜服装，确保毕业照拍摄工作的顺利进行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（二）拍摄过程中请注意保管好个人财物，禁止危险动作，注意人身财产安全；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600" w:lineRule="exact"/>
        <w:ind w:right="143" w:rightChars="68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拍摄当中如遇特殊情况或有其它要求，请与学工处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</w:rPr>
        <w:t>老师联系。联系电话：8830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4513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/>
    <w:p/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 w:rightChars="0"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学生工作处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二〇一九年四月四日</w:t>
      </w:r>
    </w:p>
    <w:tbl>
      <w:tblPr>
        <w:tblStyle w:val="3"/>
        <w:tblpPr w:leftFromText="180" w:rightFromText="180" w:vertAnchor="text" w:horzAnchor="page" w:tblpX="1596" w:tblpY="1120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976E3D"/>
    <w:multiLevelType w:val="singleLevel"/>
    <w:tmpl w:val="E3976E3D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328A4"/>
    <w:rsid w:val="07ED73ED"/>
    <w:rsid w:val="351328A4"/>
    <w:rsid w:val="3F490173"/>
    <w:rsid w:val="3FCB1C21"/>
    <w:rsid w:val="51CC50F9"/>
    <w:rsid w:val="53D56B29"/>
    <w:rsid w:val="6D535020"/>
    <w:rsid w:val="6E3B5F78"/>
    <w:rsid w:val="767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Verdana" w:hAnsi="Verdana" w:cs="Verdana"/>
      <w:color w:val="42529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rFonts w:hint="default" w:ascii="Verdana" w:hAnsi="Verdana" w:cs="Verdana"/>
      <w:color w:val="425290"/>
      <w:sz w:val="18"/>
      <w:szCs w:val="1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uise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2018-03-30T07:16:00Z</dcterms:created>
  <dc:creator>uiser</dc:creator>
  <lastModifiedBy>Administrator</lastModifiedBy>
  <dcterms:modified xsi:type="dcterms:W3CDTF">2019-04-04T03:34:47Z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