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pict>
          <v:shape id="_x0000_i1025" o:spt="75" type="#_x0000_t75" style="height:75pt;width:423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pict>
          <v:line id="直接连接符 2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ind w:firstLine="790" w:firstLineChars="246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关于做好我院</w:t>
      </w:r>
      <w:r>
        <w:rPr>
          <w:rFonts w:ascii="宋体" w:hAnsi="宋体" w:cs="宋体"/>
          <w:b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kern w:val="0"/>
          <w:sz w:val="32"/>
          <w:szCs w:val="32"/>
        </w:rPr>
        <w:t>届毕业生文明离校工作的通知</w:t>
      </w:r>
      <w:bookmarkStart w:id="0" w:name="_GoBack"/>
      <w:bookmarkEnd w:id="0"/>
    </w:p>
    <w:p>
      <w:pPr>
        <w:widowControl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各学科部：</w:t>
      </w:r>
    </w:p>
    <w:p>
      <w:pPr>
        <w:widowControl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我院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届毕业生即将陆续回校进行毕业论文（设计）答辩和办理毕业离校相关手续。为做好毕业生文明离校工作，现将有关事项通知如下：</w:t>
      </w:r>
    </w:p>
    <w:p>
      <w:pPr>
        <w:widowControl/>
        <w:ind w:firstLine="562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一、工作目标</w:t>
      </w:r>
    </w:p>
    <w:p>
      <w:pPr>
        <w:widowControl/>
        <w:ind w:firstLine="42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安全、文明、和谐、稳定</w:t>
      </w:r>
    </w:p>
    <w:p>
      <w:pPr>
        <w:widowControl/>
        <w:ind w:firstLine="562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二、工作原则</w:t>
      </w:r>
    </w:p>
    <w:p>
      <w:pPr>
        <w:widowControl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以隆重热烈、安全简朴为原则组织好毕业典礼等各项活动；以简化手续、简化办理流程为原则，服务好学生，方便毕业生。</w:t>
      </w:r>
    </w:p>
    <w:p>
      <w:pPr>
        <w:widowControl/>
        <w:ind w:firstLine="562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三、组织领导</w:t>
      </w:r>
    </w:p>
    <w:p>
      <w:pPr>
        <w:widowControl/>
        <w:ind w:firstLine="57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各学科部要成立毕业生文明离校工作领导小组，加强对毕业生工作领导。分管学生工作的学科部领导为主要责任人，毕业班辅导员为第一责任人，共同做好毕业生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相关</w:t>
      </w:r>
      <w:r>
        <w:rPr>
          <w:rFonts w:hint="eastAsia" w:ascii="宋体" w:hAnsi="宋体" w:cs="宋体"/>
          <w:kern w:val="0"/>
          <w:sz w:val="28"/>
          <w:szCs w:val="28"/>
        </w:rPr>
        <w:t>工作。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</w:rPr>
        <w:t>四、具体工作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一）加强思想教育。各学科部应通过形式多样活动，加强对毕业生的就业、感恩诚信、心理健康、文明离校、法规法纪、安全稳定等方面的思想教育。特别是针对毕业生做好防酗酒、防交通事故、防火、防盗、防斗殴、防诈骗、防传销等方面的安全教育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（二）营造毕业生文明离校氛围。学工处将在校园内悬挂毕业生文明离校条幅，各学科部也要以</w:t>
      </w:r>
      <w:r>
        <w:rPr>
          <w:rFonts w:hint="eastAsia" w:ascii="宋体" w:cs="宋体"/>
          <w:kern w:val="0"/>
          <w:sz w:val="28"/>
          <w:szCs w:val="28"/>
        </w:rPr>
        <w:t>“</w:t>
      </w:r>
      <w:r>
        <w:rPr>
          <w:rFonts w:hint="eastAsia" w:ascii="宋体" w:hAnsi="宋体" w:cs="宋体"/>
          <w:kern w:val="0"/>
          <w:sz w:val="28"/>
          <w:szCs w:val="28"/>
        </w:rPr>
        <w:t>安全、文明、和谐、稳定</w:t>
      </w:r>
      <w:r>
        <w:rPr>
          <w:rFonts w:hint="eastAsia" w:ascii="宋体" w:cs="宋体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为主题积极营造毕业生文明离校氛围。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（三）办好毕业酒会、毕业合影。毕业班辅导员应全程参与毕业合影、毕业酒会等各项班级活动，确保活动顺利、有序进行。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（四）各学科部应注重发挥毕业班党员及学生骨干的带头示范作用，教育引导他们站好最后一班岗，配合学院、班级做好学生的教育、管理与服务工作，确保毕业生安全文明离校。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（五）各学科部要加强对毕业清考学生、就业困难学生、不能按时毕业学生的关心关注，保持与家长的密切联系，学工干部要深入到学生寝室了解情况，给予他们必要的帮助和支持。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六）开展优秀毕业生事迹宣传、成功经验交流活动。各学科部可通过召开专题报告会、经验交流会等形式，组织优秀毕业生介绍学习、实习、就业、考研、考公务员等方面的经验，也可通过宣传栏、海报等方式宣传介绍优秀毕业生成长的事迹和经验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</w:rPr>
        <w:t>五、工作要求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（一）高度重视，加强领导。毕业生文明离校工作千头万绪，关系重大。各学科部要以高度的责任感、对学生负责的态度，做好毕业生教育、管理和服务工作。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（二）加强管理、确保安全。各学科部要加强对毕业生离校期间的管理。对在离校期间，酗酒滋事、损坏公物、宿舍窗外抛物、打架斗殴、违章用电等违反院纪院规的毕业生，各学科部要按有关规定严肃处理。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（三）以生为本，简化程序。要从学生需求出发，规范毕业生工作流程，简化工作手续，切实为毕业生离校提供方便，为毕业生提供周到、热情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服务。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                             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学生工作处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>                                                         </w:t>
      </w:r>
      <w:r>
        <w:rPr>
          <w:rFonts w:hint="eastAsia" w:ascii="宋体" w:hAnsi="宋体" w:cs="宋体"/>
          <w:kern w:val="0"/>
          <w:sz w:val="28"/>
          <w:szCs w:val="28"/>
        </w:rPr>
        <w:t>二〇一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kern w:val="0"/>
          <w:sz w:val="28"/>
          <w:szCs w:val="28"/>
        </w:rPr>
        <w:t>年五月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F47"/>
    <w:rsid w:val="00037D9A"/>
    <w:rsid w:val="00197F47"/>
    <w:rsid w:val="007970E6"/>
    <w:rsid w:val="007A3C25"/>
    <w:rsid w:val="00BE2451"/>
    <w:rsid w:val="00C447ED"/>
    <w:rsid w:val="00ED142C"/>
    <w:rsid w:val="00EF378E"/>
    <w:rsid w:val="01F236BD"/>
    <w:rsid w:val="1C6B18E9"/>
    <w:rsid w:val="57836135"/>
    <w:rsid w:val="58902261"/>
    <w:rsid w:val="72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176</Words>
  <Characters>1006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麦小兔☀</lastModifiedBy>
  <lastPrinted>2014-10-29T12:08:00Z</lastPrinted>
  <dcterms:modified xsi:type="dcterms:W3CDTF">2018-05-10T02:51:32Z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